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AF" w:rsidRPr="00662DAF" w:rsidRDefault="00662DAF" w:rsidP="00662DAF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62DAF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З А П О В Е Д </w:t>
      </w:r>
    </w:p>
    <w:p w:rsidR="00662DAF" w:rsidRPr="00A47E8A" w:rsidRDefault="00A47E8A" w:rsidP="00662DA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A47E8A">
        <w:rPr>
          <w:rFonts w:ascii="Verdana" w:hAnsi="Verdana" w:cs="Times New Roman"/>
          <w:b/>
          <w:color w:val="000000"/>
          <w:sz w:val="20"/>
          <w:szCs w:val="20"/>
        </w:rPr>
        <w:t>№РД-20-303</w:t>
      </w:r>
      <w:bookmarkStart w:id="0" w:name="_GoBack"/>
      <w:bookmarkEnd w:id="0"/>
      <w:r w:rsidRPr="00A47E8A">
        <w:rPr>
          <w:rFonts w:ascii="Verdana" w:hAnsi="Verdana" w:cs="Times New Roman"/>
          <w:b/>
          <w:color w:val="000000"/>
          <w:sz w:val="20"/>
          <w:szCs w:val="20"/>
        </w:rPr>
        <w:t>/11.12.2020 г.</w:t>
      </w:r>
    </w:p>
    <w:p w:rsidR="00662DAF" w:rsidRPr="00662DAF" w:rsidRDefault="00662DAF" w:rsidP="00662DA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55464D" w:rsidRDefault="00E21A34" w:rsidP="000E7214">
      <w:pPr>
        <w:spacing w:line="360" w:lineRule="auto"/>
        <w:ind w:firstLine="36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21A34">
        <w:rPr>
          <w:rFonts w:ascii="Verdana" w:hAnsi="Verdana" w:cs="Times New Roman"/>
          <w:color w:val="000000"/>
          <w:sz w:val="20"/>
          <w:szCs w:val="20"/>
        </w:rPr>
        <w:t xml:space="preserve">На основание чл. 32 ал.1 </w:t>
      </w:r>
      <w:r w:rsidR="00620784" w:rsidRPr="00E21A34">
        <w:rPr>
          <w:rFonts w:ascii="Verdana" w:hAnsi="Verdana" w:cs="Times New Roman"/>
          <w:color w:val="000000"/>
          <w:sz w:val="20"/>
          <w:szCs w:val="20"/>
        </w:rPr>
        <w:t>във връзка с чл.</w:t>
      </w:r>
      <w:r w:rsidR="00CA724E"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r w:rsidR="00620784">
        <w:rPr>
          <w:rFonts w:ascii="Verdana" w:hAnsi="Verdana" w:cs="Times New Roman"/>
          <w:color w:val="000000"/>
          <w:sz w:val="20"/>
          <w:szCs w:val="20"/>
        </w:rPr>
        <w:t xml:space="preserve">31, ал.1, т.1 </w:t>
      </w:r>
      <w:r w:rsidRPr="00E21A34">
        <w:rPr>
          <w:rFonts w:ascii="Verdana" w:hAnsi="Verdana" w:cs="Times New Roman"/>
          <w:color w:val="000000"/>
          <w:sz w:val="20"/>
          <w:szCs w:val="20"/>
        </w:rPr>
        <w:t xml:space="preserve">от Закона за администрацията, </w:t>
      </w:r>
      <w:r w:rsidR="00620784">
        <w:rPr>
          <w:rFonts w:ascii="Verdana" w:hAnsi="Verdana" w:cs="Times New Roman"/>
          <w:color w:val="000000"/>
          <w:sz w:val="20"/>
          <w:szCs w:val="20"/>
        </w:rPr>
        <w:t xml:space="preserve">чл. </w:t>
      </w:r>
      <w:r w:rsidRPr="00E21A34">
        <w:rPr>
          <w:rFonts w:ascii="Verdana" w:hAnsi="Verdana" w:cs="Times New Roman"/>
          <w:color w:val="000000"/>
          <w:sz w:val="20"/>
          <w:szCs w:val="20"/>
        </w:rPr>
        <w:t>128 от Закона за ветеринарномедицинската дейност</w:t>
      </w:r>
      <w:r w:rsidR="00620784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="000E7214">
        <w:rPr>
          <w:rFonts w:ascii="Verdana" w:hAnsi="Verdana"/>
          <w:sz w:val="20"/>
          <w:szCs w:val="20"/>
          <w:lang w:eastAsia="bg-BG"/>
        </w:rPr>
        <w:t xml:space="preserve">Заповед </w:t>
      </w:r>
      <w:r w:rsidR="00CA724E" w:rsidRPr="00CA724E">
        <w:rPr>
          <w:rFonts w:ascii="Verdana" w:hAnsi="Verdana"/>
          <w:sz w:val="20"/>
          <w:szCs w:val="20"/>
          <w:lang w:eastAsia="bg-BG"/>
        </w:rPr>
        <w:t xml:space="preserve">№ РД11-2682/30.11.2020г. на Изпълнителния директор </w:t>
      </w:r>
      <w:r w:rsidR="000E7214" w:rsidRPr="0000638E">
        <w:rPr>
          <w:rFonts w:ascii="Verdana" w:hAnsi="Verdana"/>
          <w:sz w:val="20"/>
          <w:szCs w:val="20"/>
          <w:lang w:eastAsia="bg-BG"/>
        </w:rPr>
        <w:t>на Българска агенция п</w:t>
      </w:r>
      <w:r w:rsidR="000E7214">
        <w:rPr>
          <w:rFonts w:ascii="Verdana" w:hAnsi="Verdana"/>
          <w:sz w:val="20"/>
          <w:szCs w:val="20"/>
          <w:lang w:eastAsia="bg-BG"/>
        </w:rPr>
        <w:t>о безопасност на храните/БАБХ/</w:t>
      </w:r>
      <w:r w:rsidR="001E2DFC" w:rsidRPr="001E2DF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5464D">
        <w:rPr>
          <w:rFonts w:ascii="Verdana" w:hAnsi="Verdana" w:cs="Times New Roman"/>
          <w:color w:val="000000"/>
          <w:sz w:val="20"/>
          <w:szCs w:val="20"/>
        </w:rPr>
        <w:t>и Решени</w:t>
      </w:r>
      <w:r w:rsidR="000E7214">
        <w:rPr>
          <w:rFonts w:ascii="Verdana" w:hAnsi="Verdana" w:cs="Times New Roman"/>
          <w:color w:val="000000"/>
          <w:sz w:val="20"/>
          <w:szCs w:val="20"/>
        </w:rPr>
        <w:t>е</w:t>
      </w:r>
      <w:r w:rsidRPr="00E21A34">
        <w:rPr>
          <w:rFonts w:ascii="Verdana" w:hAnsi="Verdana" w:cs="Times New Roman"/>
          <w:color w:val="000000"/>
          <w:sz w:val="20"/>
          <w:szCs w:val="20"/>
        </w:rPr>
        <w:t xml:space="preserve"> на Областната епизоотична комисия </w:t>
      </w:r>
      <w:r w:rsidR="001E33AB">
        <w:rPr>
          <w:rFonts w:ascii="Verdana" w:hAnsi="Verdana" w:cs="Times New Roman"/>
          <w:color w:val="000000"/>
          <w:sz w:val="20"/>
          <w:szCs w:val="20"/>
        </w:rPr>
        <w:t>обективирано в Протокол №РД-18-</w:t>
      </w:r>
      <w:r w:rsidR="00CA724E">
        <w:rPr>
          <w:rFonts w:ascii="Verdana" w:hAnsi="Verdana" w:cs="Times New Roman"/>
          <w:color w:val="000000"/>
          <w:sz w:val="20"/>
          <w:szCs w:val="20"/>
          <w:lang w:val="en-US"/>
        </w:rPr>
        <w:t>195</w:t>
      </w:r>
      <w:r w:rsidR="001E33AB">
        <w:rPr>
          <w:rFonts w:ascii="Verdana" w:hAnsi="Verdana" w:cs="Times New Roman"/>
          <w:color w:val="000000"/>
          <w:sz w:val="20"/>
          <w:szCs w:val="20"/>
        </w:rPr>
        <w:t>/</w:t>
      </w:r>
      <w:r w:rsidR="00CA724E">
        <w:rPr>
          <w:rFonts w:ascii="Verdana" w:hAnsi="Verdana" w:cs="Times New Roman"/>
          <w:color w:val="000000"/>
          <w:sz w:val="20"/>
          <w:szCs w:val="20"/>
          <w:lang w:val="en-US"/>
        </w:rPr>
        <w:t>09</w:t>
      </w:r>
      <w:r w:rsidR="001E33AB">
        <w:rPr>
          <w:rFonts w:ascii="Verdana" w:hAnsi="Verdana" w:cs="Times New Roman"/>
          <w:color w:val="000000"/>
          <w:sz w:val="20"/>
          <w:szCs w:val="20"/>
        </w:rPr>
        <w:t>.</w:t>
      </w:r>
      <w:r w:rsidR="00CA724E">
        <w:rPr>
          <w:rFonts w:ascii="Verdana" w:hAnsi="Verdana" w:cs="Times New Roman"/>
          <w:color w:val="000000"/>
          <w:sz w:val="20"/>
          <w:szCs w:val="20"/>
          <w:lang w:val="en-US"/>
        </w:rPr>
        <w:t>1</w:t>
      </w:r>
      <w:r w:rsidR="006E2F2F">
        <w:rPr>
          <w:rFonts w:ascii="Verdana" w:hAnsi="Verdana" w:cs="Times New Roman"/>
          <w:color w:val="000000"/>
          <w:sz w:val="20"/>
          <w:szCs w:val="20"/>
        </w:rPr>
        <w:t>2</w:t>
      </w:r>
      <w:r w:rsidR="001E33AB">
        <w:rPr>
          <w:rFonts w:ascii="Verdana" w:hAnsi="Verdana" w:cs="Times New Roman"/>
          <w:color w:val="000000"/>
          <w:sz w:val="20"/>
          <w:szCs w:val="20"/>
        </w:rPr>
        <w:t>.20</w:t>
      </w:r>
      <w:r w:rsidR="006E2F2F">
        <w:rPr>
          <w:rFonts w:ascii="Verdana" w:hAnsi="Verdana" w:cs="Times New Roman"/>
          <w:color w:val="000000"/>
          <w:sz w:val="20"/>
          <w:szCs w:val="20"/>
        </w:rPr>
        <w:t>20</w:t>
      </w:r>
      <w:r w:rsidR="001E33AB">
        <w:rPr>
          <w:rFonts w:ascii="Verdana" w:hAnsi="Verdana" w:cs="Times New Roman"/>
          <w:color w:val="000000"/>
          <w:sz w:val="20"/>
          <w:szCs w:val="20"/>
        </w:rPr>
        <w:t xml:space="preserve"> г.</w:t>
      </w:r>
    </w:p>
    <w:p w:rsidR="002B57C0" w:rsidRDefault="002B57C0" w:rsidP="000E721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2B57C0">
        <w:rPr>
          <w:rFonts w:ascii="Verdana" w:hAnsi="Verdana" w:cs="Times New Roman"/>
          <w:b/>
          <w:color w:val="000000"/>
          <w:sz w:val="20"/>
          <w:szCs w:val="20"/>
        </w:rPr>
        <w:t>Н А Р Е Ж Д А М: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І. Кметовете на общини: 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Да свикат заседания на Общинските епизоотични комисии в следния график: 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Кюстендил- 15.12.2020г.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Дупница – 15.12.2020г.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Трекляно - 16.12.2020г.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Невестино - 17.12.2020г.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Бобошево - 18.12.2020г.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Сапарева баня - 17.12.2020г.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Кочериново - 17.12.2020г.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Рила –  18.12.2020г.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Бобов дол - 16.12.2020г.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2. Да забранят провеждането на изложби, пазари или други събирания на домашни или други птици на територията на общините;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3. Да уведомят собствениците и управителите на птицевъдни обекти и „задни дворове”: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3.1.  да не допускат излизането на птиците извън дворовете;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3.2. да не допускат съвместно отглеждане на домашни патици и гъски с други домашни птици;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3.3. да не допускат контакт между птици, живеещи в дивата природа и домашни птици;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3.4. фуражът предназначен за изхранване на птици да се съхранява в закрити помещения;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3.5. за всеки случай на повишена смъртност и заболяваемост да се уведомява официалния ветеринарен лекар на съответната община.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b/>
          <w:sz w:val="20"/>
          <w:szCs w:val="20"/>
          <w:lang w:eastAsia="bg-BG"/>
        </w:rPr>
        <w:t>II. Директорът на ОДБХ гр. Кюстендил да организира: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1.</w:t>
      </w: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ab/>
        <w:t>Засилен надзор при дивите птици в сътрудничество с: орнитоложките дружества, ловно-рибарските сдружения, Държавните горски и ловни стопанства за наличие на болни или умрели диви мигриращи или синантропни птици;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2.</w:t>
      </w: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ab/>
        <w:t>Официалният контрол в животновъдните обекти за птици да бъде засилен, като включва проверки за: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2.1.</w:t>
      </w: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ab/>
        <w:t>изпълнение на изискванията за регистрация на животновъдните обекти, съгласно Закона за ветеринарномедицинската дейност;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2.2.</w:t>
      </w: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ab/>
        <w:t>изпълнение на мерките за биосигурност  съгласно Наредба № 44/2006г. за ветеринарномедицинските изисквания към животновъдните обекти;</w:t>
      </w:r>
    </w:p>
    <w:p w:rsidR="00CA724E" w:rsidRP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2.3.</w:t>
      </w: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ab/>
        <w:t>изпълнение на мерки и забрани съгласно Заповеди №№ 11-253/23.01.2020г. и 11-493/17.02.2020г;</w:t>
      </w:r>
    </w:p>
    <w:p w:rsid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>2.4.</w:t>
      </w:r>
      <w:r w:rsidRPr="00CA724E">
        <w:rPr>
          <w:rFonts w:ascii="Verdana" w:eastAsia="Times New Roman" w:hAnsi="Verdana" w:cs="Times New Roman"/>
          <w:sz w:val="20"/>
          <w:szCs w:val="20"/>
          <w:lang w:eastAsia="bg-BG"/>
        </w:rPr>
        <w:tab/>
        <w:t>изпълнение на клиничния и лабораторен надзор по Програмата за контрол на инфлуенцата по птиците 2019-2021г. и Заповед № 11-741/20.03.2020г. на изпълнителния директор на БАБХ.</w:t>
      </w:r>
    </w:p>
    <w:p w:rsidR="00CA724E" w:rsidRDefault="00CA724E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CA724E">
        <w:rPr>
          <w:rFonts w:ascii="Verdana" w:eastAsia="Times New Roman" w:hAnsi="Verdana" w:cs="Times New Roman"/>
          <w:b/>
          <w:sz w:val="20"/>
          <w:szCs w:val="20"/>
          <w:lang w:eastAsia="bg-BG"/>
        </w:rPr>
        <w:t>ІII.Органите на Министерството на вътрешните работи да извършват контрол при придвижване на живи птици, като за всяко констатирано нарушение уведомяват незабавно ОДБХ Кюстендил на тел. 078 550630 и 0887215236.</w:t>
      </w:r>
    </w:p>
    <w:p w:rsidR="00620784" w:rsidRPr="00620784" w:rsidRDefault="00620784" w:rsidP="00CA72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20784">
        <w:rPr>
          <w:rFonts w:ascii="Verdana" w:hAnsi="Verdana" w:cs="Times New Roman"/>
          <w:color w:val="000000"/>
          <w:sz w:val="20"/>
          <w:szCs w:val="20"/>
        </w:rPr>
        <w:t xml:space="preserve">Контрол по изпълнение на настоящата заповед възлагам на </w:t>
      </w:r>
      <w:r w:rsidR="00975B1D">
        <w:rPr>
          <w:rFonts w:ascii="Verdana" w:hAnsi="Verdana" w:cs="Times New Roman"/>
          <w:color w:val="000000"/>
          <w:sz w:val="20"/>
          <w:szCs w:val="20"/>
        </w:rPr>
        <w:t>д-р Матей Попниколов</w:t>
      </w:r>
      <w:r w:rsidRPr="00620784">
        <w:rPr>
          <w:rFonts w:ascii="Verdana" w:hAnsi="Verdana" w:cs="Times New Roman"/>
          <w:color w:val="000000"/>
          <w:sz w:val="20"/>
          <w:szCs w:val="20"/>
        </w:rPr>
        <w:t>, заместник областен управител и инж. Стоян Саев, директор на ОДБХ гр. Кюстендил.</w:t>
      </w:r>
    </w:p>
    <w:p w:rsidR="00620784" w:rsidRDefault="002F3E34" w:rsidP="006207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Настоящата заповед д</w:t>
      </w:r>
      <w:r w:rsidR="00620784" w:rsidRPr="00620784">
        <w:rPr>
          <w:rFonts w:ascii="Verdana" w:hAnsi="Verdana" w:cs="Times New Roman"/>
          <w:color w:val="000000"/>
          <w:sz w:val="20"/>
          <w:szCs w:val="20"/>
        </w:rPr>
        <w:t xml:space="preserve">а се сведе до знанието на кметовете на общини и членовете на </w:t>
      </w:r>
      <w:r w:rsidR="00624260">
        <w:rPr>
          <w:rFonts w:ascii="Verdana" w:hAnsi="Verdana" w:cs="Times New Roman"/>
          <w:color w:val="000000"/>
          <w:sz w:val="20"/>
          <w:szCs w:val="20"/>
        </w:rPr>
        <w:t>О</w:t>
      </w:r>
      <w:r w:rsidR="00620784" w:rsidRPr="00620784">
        <w:rPr>
          <w:rFonts w:ascii="Verdana" w:hAnsi="Verdana" w:cs="Times New Roman"/>
          <w:color w:val="000000"/>
          <w:sz w:val="20"/>
          <w:szCs w:val="20"/>
        </w:rPr>
        <w:t>бластната епизоотична комисия за сведение и изпълнение.</w:t>
      </w:r>
    </w:p>
    <w:p w:rsidR="00975B1D" w:rsidRPr="00620784" w:rsidRDefault="00975B1D" w:rsidP="006207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620784" w:rsidRPr="00620784" w:rsidRDefault="00620784" w:rsidP="006207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:rsidR="00662DAF" w:rsidRDefault="00662DAF" w:rsidP="004F160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ВИКТОР ЯНЕВ</w:t>
      </w:r>
    </w:p>
    <w:p w:rsidR="00662DAF" w:rsidRDefault="00662DAF" w:rsidP="004F160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iCs/>
          <w:color w:val="000000"/>
          <w:sz w:val="20"/>
          <w:szCs w:val="20"/>
        </w:rPr>
      </w:pPr>
      <w:r>
        <w:rPr>
          <w:rFonts w:ascii="Verdana" w:hAnsi="Verdana" w:cs="Times New Roman"/>
          <w:i/>
          <w:iCs/>
          <w:color w:val="000000"/>
          <w:sz w:val="20"/>
          <w:szCs w:val="20"/>
        </w:rPr>
        <w:t>Областен управител</w:t>
      </w:r>
    </w:p>
    <w:p w:rsidR="005236DE" w:rsidRDefault="005236DE" w:rsidP="004F160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iCs/>
          <w:color w:val="000000"/>
          <w:sz w:val="20"/>
          <w:szCs w:val="20"/>
        </w:rPr>
      </w:pPr>
    </w:p>
    <w:sectPr w:rsidR="005236DE" w:rsidSect="00EE52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5A" w:rsidRDefault="000D535A" w:rsidP="00662DAF">
      <w:pPr>
        <w:spacing w:after="0" w:line="240" w:lineRule="auto"/>
      </w:pPr>
      <w:r>
        <w:separator/>
      </w:r>
    </w:p>
  </w:endnote>
  <w:endnote w:type="continuationSeparator" w:id="0">
    <w:p w:rsidR="000D535A" w:rsidRDefault="000D535A" w:rsidP="0066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279553"/>
      <w:docPartObj>
        <w:docPartGallery w:val="Page Numbers (Bottom of Page)"/>
        <w:docPartUnique/>
      </w:docPartObj>
    </w:sdtPr>
    <w:sdtEndPr/>
    <w:sdtContent>
      <w:p w:rsidR="005236DE" w:rsidRDefault="005236D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E8A">
          <w:rPr>
            <w:noProof/>
          </w:rPr>
          <w:t>2</w:t>
        </w:r>
        <w:r>
          <w:fldChar w:fldCharType="end"/>
        </w:r>
      </w:p>
    </w:sdtContent>
  </w:sdt>
  <w:p w:rsidR="00624260" w:rsidRPr="00662DAF" w:rsidRDefault="00624260" w:rsidP="00624260">
    <w:pP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20"/>
        <w:lang w:eastAsia="bg-BG"/>
      </w:rPr>
    </w:pPr>
    <w:r w:rsidRPr="00662DAF">
      <w:rPr>
        <w:rFonts w:ascii="Verdana" w:eastAsia="Times New Roman" w:hAnsi="Verdana" w:cs="Times New Roman"/>
        <w:sz w:val="16"/>
        <w:szCs w:val="20"/>
        <w:lang w:eastAsia="bg-BG"/>
      </w:rPr>
      <w:t>Кюстендил 2500, ул. „Демокрация” № 44</w:t>
    </w:r>
  </w:p>
  <w:p w:rsidR="00624260" w:rsidRPr="00662DAF" w:rsidRDefault="00624260" w:rsidP="00624260">
    <w:pP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20"/>
        <w:lang w:eastAsia="bg-BG"/>
      </w:rPr>
    </w:pPr>
    <w:r w:rsidRPr="00662DAF">
      <w:rPr>
        <w:rFonts w:ascii="Verdana" w:eastAsia="Times New Roman" w:hAnsi="Verdana" w:cs="Times New Roman"/>
        <w:sz w:val="16"/>
        <w:szCs w:val="20"/>
        <w:lang w:eastAsia="bg-BG"/>
      </w:rPr>
      <w:t>тел. 078/55 06 50, факс 078/55 06 90</w:t>
    </w:r>
  </w:p>
  <w:p w:rsidR="00624260" w:rsidRPr="006E7D2A" w:rsidRDefault="00624260" w:rsidP="00624260">
    <w:pPr>
      <w:tabs>
        <w:tab w:val="center" w:pos="4320"/>
        <w:tab w:val="right" w:pos="8640"/>
      </w:tabs>
      <w:spacing w:after="0" w:line="240" w:lineRule="auto"/>
      <w:jc w:val="center"/>
      <w:rPr>
        <w:rFonts w:ascii="Verdana" w:hAnsi="Verdana" w:cs="Times New Roman"/>
        <w:color w:val="000000"/>
        <w:sz w:val="20"/>
        <w:szCs w:val="20"/>
      </w:rPr>
    </w:pPr>
    <w:r w:rsidRPr="00662DAF">
      <w:rPr>
        <w:rFonts w:ascii="Verdana" w:eastAsia="Times New Roman" w:hAnsi="Verdana" w:cs="Times New Roman"/>
        <w:sz w:val="16"/>
        <w:szCs w:val="20"/>
        <w:lang w:val="de-DE" w:eastAsia="bg-BG"/>
      </w:rPr>
      <w:t xml:space="preserve">e-mail: </w:t>
    </w:r>
    <w:hyperlink r:id="rId1" w:history="1">
      <w:r w:rsidRPr="00662DAF">
        <w:rPr>
          <w:rFonts w:ascii="Verdana" w:eastAsia="Times New Roman" w:hAnsi="Verdana" w:cs="Times New Roman"/>
          <w:sz w:val="16"/>
          <w:szCs w:val="20"/>
          <w:lang w:val="de-DE" w:eastAsia="bg-BG"/>
        </w:rPr>
        <w:t>oblast@kn</w:t>
      </w:r>
      <w:bookmarkStart w:id="1" w:name="_Hlt242084936"/>
      <w:r w:rsidRPr="00662DAF">
        <w:rPr>
          <w:rFonts w:ascii="Verdana" w:eastAsia="Times New Roman" w:hAnsi="Verdana" w:cs="Times New Roman"/>
          <w:sz w:val="16"/>
          <w:szCs w:val="20"/>
          <w:lang w:val="de-DE" w:eastAsia="bg-BG"/>
        </w:rPr>
        <w:t>.</w:t>
      </w:r>
      <w:bookmarkEnd w:id="1"/>
      <w:r w:rsidRPr="00662DAF">
        <w:rPr>
          <w:rFonts w:ascii="Verdana" w:eastAsia="Times New Roman" w:hAnsi="Verdana" w:cs="Times New Roman"/>
          <w:sz w:val="16"/>
          <w:szCs w:val="20"/>
          <w:lang w:val="de-DE" w:eastAsia="bg-BG"/>
        </w:rPr>
        <w:t>government.bg</w:t>
      </w:r>
    </w:hyperlink>
    <w:r>
      <w:rPr>
        <w:rFonts w:ascii="Verdana" w:eastAsia="Times New Roman" w:hAnsi="Verdana" w:cs="Times New Roman"/>
        <w:sz w:val="16"/>
        <w:szCs w:val="20"/>
        <w:lang w:eastAsia="bg-BG"/>
      </w:rPr>
      <w:t xml:space="preserve">, </w:t>
    </w:r>
    <w:r w:rsidRPr="00662DAF">
      <w:rPr>
        <w:rFonts w:ascii="Verdana" w:eastAsia="Times New Roman" w:hAnsi="Verdana" w:cs="Times New Roman"/>
        <w:sz w:val="16"/>
        <w:szCs w:val="20"/>
        <w:lang w:val="en-US" w:eastAsia="bg-BG"/>
      </w:rPr>
      <w:t xml:space="preserve">web: </w:t>
    </w:r>
    <w:hyperlink r:id="rId2" w:history="1">
      <w:r w:rsidRPr="00662DAF">
        <w:rPr>
          <w:rFonts w:ascii="Verdana" w:eastAsia="Times New Roman" w:hAnsi="Verdana" w:cs="Times New Roman"/>
          <w:sz w:val="16"/>
          <w:szCs w:val="20"/>
          <w:lang w:val="en-US" w:eastAsia="bg-BG"/>
        </w:rPr>
        <w:t>www.kn.govern</w:t>
      </w:r>
      <w:bookmarkStart w:id="2" w:name="_Hlt242084979"/>
      <w:r w:rsidRPr="00662DAF">
        <w:rPr>
          <w:rFonts w:ascii="Verdana" w:eastAsia="Times New Roman" w:hAnsi="Verdana" w:cs="Times New Roman"/>
          <w:sz w:val="16"/>
          <w:szCs w:val="20"/>
          <w:lang w:val="en-US" w:eastAsia="bg-BG"/>
        </w:rPr>
        <w:t>m</w:t>
      </w:r>
      <w:bookmarkEnd w:id="2"/>
      <w:r w:rsidRPr="00662DAF">
        <w:rPr>
          <w:rFonts w:ascii="Verdana" w:eastAsia="Times New Roman" w:hAnsi="Verdana" w:cs="Times New Roman"/>
          <w:sz w:val="16"/>
          <w:szCs w:val="20"/>
          <w:lang w:val="en-US" w:eastAsia="bg-BG"/>
        </w:rPr>
        <w:t>ent.bg</w:t>
      </w:r>
    </w:hyperlink>
  </w:p>
  <w:p w:rsidR="00662DAF" w:rsidRDefault="00662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236687"/>
      <w:docPartObj>
        <w:docPartGallery w:val="Page Numbers (Bottom of Page)"/>
        <w:docPartUnique/>
      </w:docPartObj>
    </w:sdtPr>
    <w:sdtEndPr/>
    <w:sdtContent>
      <w:p w:rsidR="00EE527D" w:rsidRDefault="00EE52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E8A">
          <w:rPr>
            <w:noProof/>
          </w:rPr>
          <w:t>1</w:t>
        </w:r>
        <w:r>
          <w:fldChar w:fldCharType="end"/>
        </w:r>
      </w:p>
    </w:sdtContent>
  </w:sdt>
  <w:p w:rsidR="00EE527D" w:rsidRDefault="00EE5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5A" w:rsidRDefault="000D535A" w:rsidP="00662DAF">
      <w:pPr>
        <w:spacing w:after="0" w:line="240" w:lineRule="auto"/>
      </w:pPr>
      <w:r>
        <w:separator/>
      </w:r>
    </w:p>
  </w:footnote>
  <w:footnote w:type="continuationSeparator" w:id="0">
    <w:p w:rsidR="000D535A" w:rsidRDefault="000D535A" w:rsidP="0066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16" w:rsidRDefault="00B14E16" w:rsidP="00B14E16">
    <w:pPr>
      <w:autoSpaceDE w:val="0"/>
      <w:autoSpaceDN w:val="0"/>
      <w:adjustRightInd w:val="0"/>
      <w:spacing w:before="120" w:after="0" w:line="240" w:lineRule="auto"/>
      <w:jc w:val="center"/>
      <w:rPr>
        <w:rFonts w:ascii="Times New Roman" w:hAnsi="Times New Roman" w:cs="Times New Roman"/>
        <w:b/>
        <w:bCs/>
        <w:color w:val="000000"/>
        <w:sz w:val="28"/>
        <w:szCs w:val="28"/>
        <w:lang w:val="en-US"/>
      </w:rPr>
    </w:pPr>
    <w:r>
      <w:rPr>
        <w:rFonts w:ascii="TimokU" w:eastAsia="Times New Roman" w:hAnsi="TimokU" w:cs="Times New Roman"/>
        <w:b/>
        <w:caps/>
        <w:noProof/>
        <w:szCs w:val="24"/>
        <w:lang w:val="en-US"/>
      </w:rPr>
      <w:drawing>
        <wp:inline distT="0" distB="0" distL="0" distR="0" wp14:anchorId="74D288A9" wp14:editId="4BD1A9D7">
          <wp:extent cx="897890" cy="774065"/>
          <wp:effectExtent l="0" t="0" r="0" b="6985"/>
          <wp:docPr id="1" name="Картина 1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E16" w:rsidRPr="004F160F" w:rsidRDefault="00B14E16" w:rsidP="001E2DF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Times New Roman"/>
        <w:b/>
        <w:bCs/>
        <w:color w:val="000000"/>
        <w:sz w:val="20"/>
        <w:szCs w:val="20"/>
      </w:rPr>
    </w:pPr>
    <w:r w:rsidRPr="004F160F">
      <w:rPr>
        <w:rFonts w:ascii="Verdana" w:hAnsi="Verdana" w:cs="Times New Roman"/>
        <w:b/>
        <w:bCs/>
        <w:color w:val="000000"/>
        <w:sz w:val="20"/>
        <w:szCs w:val="20"/>
      </w:rPr>
      <w:t>РЕПУБЛИКА БЪЛГАРИЯ</w:t>
    </w:r>
  </w:p>
  <w:p w:rsidR="00B14E16" w:rsidRPr="004F160F" w:rsidRDefault="00B14E16" w:rsidP="001E2DF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Times New Roman"/>
        <w:b/>
        <w:bCs/>
        <w:color w:val="000000"/>
        <w:sz w:val="20"/>
        <w:szCs w:val="20"/>
      </w:rPr>
    </w:pPr>
    <w:r w:rsidRPr="004F160F">
      <w:rPr>
        <w:rFonts w:ascii="Verdana" w:hAnsi="Verdana" w:cs="Times New Roman"/>
        <w:b/>
        <w:bCs/>
        <w:color w:val="000000"/>
        <w:sz w:val="20"/>
        <w:szCs w:val="20"/>
      </w:rPr>
      <w:t>ОБЛАСТЕН УПРАВИТЕЛ НА ОБЛАСТ КЮСТЕНДИЛ</w:t>
    </w:r>
  </w:p>
  <w:p w:rsidR="00B14E16" w:rsidRDefault="00B14E16" w:rsidP="001E2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7A3A"/>
    <w:multiLevelType w:val="hybridMultilevel"/>
    <w:tmpl w:val="6B565C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4F2"/>
    <w:multiLevelType w:val="hybridMultilevel"/>
    <w:tmpl w:val="346C63E0"/>
    <w:lvl w:ilvl="0" w:tplc="E91EA42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70219"/>
    <w:multiLevelType w:val="hybridMultilevel"/>
    <w:tmpl w:val="2B000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B1CF3"/>
    <w:multiLevelType w:val="hybridMultilevel"/>
    <w:tmpl w:val="ADF4105E"/>
    <w:lvl w:ilvl="0" w:tplc="E91EA42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81963"/>
    <w:multiLevelType w:val="hybridMultilevel"/>
    <w:tmpl w:val="0B3A0BA6"/>
    <w:lvl w:ilvl="0" w:tplc="E1DAEA52">
      <w:start w:val="3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75607F"/>
    <w:multiLevelType w:val="singleLevel"/>
    <w:tmpl w:val="E91EA4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F533A7B"/>
    <w:multiLevelType w:val="hybridMultilevel"/>
    <w:tmpl w:val="3460C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5751"/>
    <w:multiLevelType w:val="multilevel"/>
    <w:tmpl w:val="98D6CCAC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8" w15:restartNumberingAfterBreak="0">
    <w:nsid w:val="69C2114E"/>
    <w:multiLevelType w:val="hybridMultilevel"/>
    <w:tmpl w:val="FC9C82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AF"/>
    <w:rsid w:val="00007A85"/>
    <w:rsid w:val="000141CE"/>
    <w:rsid w:val="00024806"/>
    <w:rsid w:val="00055BD0"/>
    <w:rsid w:val="000D535A"/>
    <w:rsid w:val="000D576A"/>
    <w:rsid w:val="000E7214"/>
    <w:rsid w:val="000F60EA"/>
    <w:rsid w:val="00115FB7"/>
    <w:rsid w:val="00135491"/>
    <w:rsid w:val="00143AED"/>
    <w:rsid w:val="001842F8"/>
    <w:rsid w:val="001A57AC"/>
    <w:rsid w:val="001E2DFC"/>
    <w:rsid w:val="001E33AB"/>
    <w:rsid w:val="00276F7A"/>
    <w:rsid w:val="002A2DAF"/>
    <w:rsid w:val="002B57C0"/>
    <w:rsid w:val="002E0461"/>
    <w:rsid w:val="002F3E34"/>
    <w:rsid w:val="002F5515"/>
    <w:rsid w:val="00336824"/>
    <w:rsid w:val="0047661F"/>
    <w:rsid w:val="004D2774"/>
    <w:rsid w:val="004F160F"/>
    <w:rsid w:val="005236DE"/>
    <w:rsid w:val="0053605C"/>
    <w:rsid w:val="0055464D"/>
    <w:rsid w:val="005A1C9D"/>
    <w:rsid w:val="00613D12"/>
    <w:rsid w:val="00620784"/>
    <w:rsid w:val="00624260"/>
    <w:rsid w:val="00637981"/>
    <w:rsid w:val="00662DAF"/>
    <w:rsid w:val="006B1438"/>
    <w:rsid w:val="006C06B3"/>
    <w:rsid w:val="006D42C8"/>
    <w:rsid w:val="006E2F2F"/>
    <w:rsid w:val="008052EB"/>
    <w:rsid w:val="00856209"/>
    <w:rsid w:val="009179E9"/>
    <w:rsid w:val="00960358"/>
    <w:rsid w:val="009621FF"/>
    <w:rsid w:val="00970E8A"/>
    <w:rsid w:val="00975B1D"/>
    <w:rsid w:val="00A47E8A"/>
    <w:rsid w:val="00A523D9"/>
    <w:rsid w:val="00AA3625"/>
    <w:rsid w:val="00B14E16"/>
    <w:rsid w:val="00B43ACD"/>
    <w:rsid w:val="00B6205C"/>
    <w:rsid w:val="00BD074A"/>
    <w:rsid w:val="00C77E64"/>
    <w:rsid w:val="00C8383F"/>
    <w:rsid w:val="00CA27DC"/>
    <w:rsid w:val="00CA724E"/>
    <w:rsid w:val="00CC1A12"/>
    <w:rsid w:val="00D25970"/>
    <w:rsid w:val="00D52D5E"/>
    <w:rsid w:val="00D73B8F"/>
    <w:rsid w:val="00DA4752"/>
    <w:rsid w:val="00DF069B"/>
    <w:rsid w:val="00E21A34"/>
    <w:rsid w:val="00E375C0"/>
    <w:rsid w:val="00E42D4A"/>
    <w:rsid w:val="00E50701"/>
    <w:rsid w:val="00E868D2"/>
    <w:rsid w:val="00E94B7F"/>
    <w:rsid w:val="00EC18D4"/>
    <w:rsid w:val="00EE527D"/>
    <w:rsid w:val="00F65EC7"/>
    <w:rsid w:val="00F76FD2"/>
    <w:rsid w:val="00F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0434A0-7BC4-473B-87B2-111BECD0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AF"/>
  </w:style>
  <w:style w:type="paragraph" w:styleId="Footer">
    <w:name w:val="footer"/>
    <w:basedOn w:val="Normal"/>
    <w:link w:val="FooterChar"/>
    <w:uiPriority w:val="99"/>
    <w:unhideWhenUsed/>
    <w:rsid w:val="0066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AF"/>
  </w:style>
  <w:style w:type="paragraph" w:styleId="ListParagraph">
    <w:name w:val="List Paragraph"/>
    <w:basedOn w:val="Normal"/>
    <w:uiPriority w:val="34"/>
    <w:qFormat/>
    <w:rsid w:val="0047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.government.bg" TargetMode="External"/><Relationship Id="rId1" Type="http://schemas.openxmlformats.org/officeDocument/2006/relationships/hyperlink" Target="mailto:oblast@kn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6B0E-7D56-40A2-A1C1-02FAA92A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Markovska</dc:creator>
  <cp:lastModifiedBy>Evelina Markovska</cp:lastModifiedBy>
  <cp:revision>3</cp:revision>
  <cp:lastPrinted>2020-02-21T10:35:00Z</cp:lastPrinted>
  <dcterms:created xsi:type="dcterms:W3CDTF">2021-01-18T14:25:00Z</dcterms:created>
  <dcterms:modified xsi:type="dcterms:W3CDTF">2021-01-18T14:26:00Z</dcterms:modified>
</cp:coreProperties>
</file>